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AB" w:rsidRDefault="00D741AB" w:rsidP="00D741A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D741AB" w:rsidRDefault="00D741AB" w:rsidP="00D741AB">
      <w:pPr>
        <w:jc w:val="center"/>
        <w:rPr>
          <w:rFonts w:ascii="方正小标宋简体" w:eastAsia="方正小标宋简体" w:hint="eastAsia"/>
          <w:sz w:val="36"/>
        </w:rPr>
      </w:pPr>
    </w:p>
    <w:p w:rsidR="00D741AB" w:rsidRDefault="00D741AB" w:rsidP="00D741AB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交通运输行业重点科技项目清单</w:t>
      </w:r>
    </w:p>
    <w:p w:rsidR="00D741AB" w:rsidRDefault="00D741AB" w:rsidP="00D741AB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推荐项目汇总表</w:t>
      </w:r>
    </w:p>
    <w:p w:rsidR="00D741AB" w:rsidRDefault="00D741AB" w:rsidP="00D741AB">
      <w:pPr>
        <w:jc w:val="center"/>
        <w:rPr>
          <w:rFonts w:ascii="方正小标宋简体" w:eastAsia="方正小标宋简体" w:hint="eastAsia"/>
          <w:sz w:val="36"/>
        </w:rPr>
      </w:pPr>
    </w:p>
    <w:p w:rsidR="00D741AB" w:rsidRDefault="00D741AB" w:rsidP="00D741AB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推荐单位（公章）：     联系人：         联系方式：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880"/>
        <w:gridCol w:w="1599"/>
        <w:gridCol w:w="1547"/>
        <w:gridCol w:w="774"/>
        <w:gridCol w:w="1052"/>
        <w:gridCol w:w="881"/>
        <w:gridCol w:w="996"/>
      </w:tblGrid>
      <w:tr w:rsidR="00D741AB" w:rsidTr="00D741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申报单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</w:rPr>
              <w:t>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项目经费</w:t>
            </w:r>
          </w:p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（万元）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经费渠道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AB" w:rsidRDefault="00D741AB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立项部门</w:t>
            </w:r>
          </w:p>
        </w:tc>
      </w:tr>
      <w:tr w:rsidR="00D741AB" w:rsidTr="00D741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D741AB" w:rsidTr="00D741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D741AB" w:rsidTr="00D741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D741AB" w:rsidTr="00D741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……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Default="00D741AB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</w:tbl>
    <w:p w:rsidR="00D741AB" w:rsidRDefault="00D741AB" w:rsidP="00D741AB">
      <w:pPr>
        <w:outlineLvl w:val="1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注：1.项目类别即创新研发项目。</w:t>
      </w:r>
    </w:p>
    <w:p w:rsidR="00D741AB" w:rsidRDefault="00D741AB" w:rsidP="00D741AB">
      <w:pPr>
        <w:ind w:firstLine="540"/>
        <w:outlineLvl w:val="1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2.经费渠道可分为中央财政、地方财政、单位自筹等三类。</w:t>
      </w:r>
    </w:p>
    <w:p w:rsidR="00D741AB" w:rsidRDefault="00D741AB" w:rsidP="00D741AB">
      <w:pPr>
        <w:ind w:firstLine="540"/>
        <w:outlineLvl w:val="1"/>
        <w:rPr>
          <w:rFonts w:hint="eastAsia"/>
        </w:rPr>
      </w:pPr>
      <w:r>
        <w:rPr>
          <w:rFonts w:ascii="仿宋_GB2312" w:eastAsia="仿宋_GB2312" w:hint="eastAsia"/>
          <w:sz w:val="28"/>
        </w:rPr>
        <w:t>3.立项部门是指项目任务书（或合同）的委托方（甲方）。</w:t>
      </w:r>
    </w:p>
    <w:p w:rsidR="00D741AB" w:rsidRDefault="00D741AB" w:rsidP="00D741AB"/>
    <w:p w:rsidR="00D741AB" w:rsidRDefault="00D741AB" w:rsidP="00D741AB"/>
    <w:p w:rsidR="005431B4" w:rsidRPr="00D741AB" w:rsidRDefault="005431B4"/>
    <w:sectPr w:rsidR="005431B4" w:rsidRPr="00D741AB" w:rsidSect="00543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49" w:rsidRDefault="00465349" w:rsidP="00D741AB">
      <w:r>
        <w:separator/>
      </w:r>
    </w:p>
  </w:endnote>
  <w:endnote w:type="continuationSeparator" w:id="0">
    <w:p w:rsidR="00465349" w:rsidRDefault="00465349" w:rsidP="00D7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49" w:rsidRDefault="00465349" w:rsidP="00D741AB">
      <w:r>
        <w:separator/>
      </w:r>
    </w:p>
  </w:footnote>
  <w:footnote w:type="continuationSeparator" w:id="0">
    <w:p w:rsidR="00465349" w:rsidRDefault="00465349" w:rsidP="00D74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1AB"/>
    <w:rsid w:val="00465349"/>
    <w:rsid w:val="005431B4"/>
    <w:rsid w:val="00D7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2019-05-21T01:15:00Z</dcterms:created>
  <dcterms:modified xsi:type="dcterms:W3CDTF">2019-05-21T01:16:00Z</dcterms:modified>
</cp:coreProperties>
</file>