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16" w:rsidRPr="0040194E" w:rsidRDefault="001E6A16" w:rsidP="001E6A16">
      <w:pPr>
        <w:pStyle w:val="1"/>
        <w:rPr>
          <w:rFonts w:hint="eastAsia"/>
        </w:rPr>
      </w:pPr>
      <w:bookmarkStart w:id="0" w:name="_Toc430176990"/>
      <w:r w:rsidRPr="0040194E">
        <w:rPr>
          <w:rFonts w:hint="eastAsia"/>
        </w:rPr>
        <w:t>武汉理工大学博士、硕士学位授权学科和</w:t>
      </w:r>
      <w:r w:rsidRPr="0040194E">
        <w:br/>
      </w:r>
      <w:r w:rsidRPr="0040194E">
        <w:rPr>
          <w:rFonts w:hint="eastAsia"/>
        </w:rPr>
        <w:t>专业学位授权类别动态调整管理办法（试行）</w:t>
      </w:r>
      <w:bookmarkEnd w:id="0"/>
    </w:p>
    <w:p w:rsidR="001E6A16" w:rsidRPr="0040194E" w:rsidRDefault="001E6A16" w:rsidP="001E6A16">
      <w:pPr>
        <w:pStyle w:val="2"/>
        <w:rPr>
          <w:rFonts w:hint="eastAsia"/>
        </w:rPr>
      </w:pPr>
      <w:bookmarkStart w:id="1" w:name="_Toc430176991"/>
      <w:r w:rsidRPr="0040194E">
        <w:rPr>
          <w:rFonts w:hint="eastAsia"/>
        </w:rPr>
        <w:t>校研字〔</w:t>
      </w:r>
      <w:r w:rsidRPr="0040194E">
        <w:rPr>
          <w:rFonts w:hint="eastAsia"/>
        </w:rPr>
        <w:t>2015</w:t>
      </w:r>
      <w:r w:rsidRPr="0040194E">
        <w:rPr>
          <w:rFonts w:hint="eastAsia"/>
        </w:rPr>
        <w:t>〕</w:t>
      </w:r>
      <w:r w:rsidRPr="0040194E">
        <w:rPr>
          <w:rFonts w:hint="eastAsia"/>
        </w:rPr>
        <w:t>5</w:t>
      </w:r>
      <w:r w:rsidRPr="0040194E">
        <w:rPr>
          <w:rFonts w:hint="eastAsia"/>
        </w:rPr>
        <w:t>号</w:t>
      </w:r>
      <w:bookmarkEnd w:id="1"/>
    </w:p>
    <w:p w:rsidR="001E6A16" w:rsidRPr="0040194E" w:rsidRDefault="001E6A16" w:rsidP="001E6A16">
      <w:pPr>
        <w:pStyle w:val="3"/>
        <w:rPr>
          <w:rFonts w:hint="eastAsia"/>
        </w:rPr>
      </w:pPr>
      <w:r w:rsidRPr="0040194E">
        <w:rPr>
          <w:rFonts w:hint="eastAsia"/>
        </w:rPr>
        <w:t>第一章</w:t>
      </w:r>
      <w:r w:rsidRPr="0040194E">
        <w:rPr>
          <w:rFonts w:hint="eastAsia"/>
        </w:rPr>
        <w:t xml:space="preserve">  </w:t>
      </w:r>
      <w:r w:rsidRPr="0040194E">
        <w:rPr>
          <w:rFonts w:hint="eastAsia"/>
        </w:rPr>
        <w:t>总</w:t>
      </w:r>
      <w:r w:rsidRPr="0040194E">
        <w:rPr>
          <w:rFonts w:hint="eastAsia"/>
        </w:rPr>
        <w:t xml:space="preserve">  </w:t>
      </w:r>
      <w:r w:rsidRPr="0040194E">
        <w:rPr>
          <w:rFonts w:hint="eastAsia"/>
        </w:rPr>
        <w:t>则</w:t>
      </w:r>
    </w:p>
    <w:p w:rsidR="001E6A16" w:rsidRPr="0040194E" w:rsidRDefault="001E6A16" w:rsidP="001E6A16">
      <w:pPr>
        <w:pStyle w:val="a5"/>
        <w:spacing w:line="520" w:lineRule="exact"/>
        <w:ind w:leftChars="0" w:left="0" w:firstLineChars="200" w:firstLine="562"/>
        <w:rPr>
          <w:rFonts w:eastAsia="仿宋_GB2312" w:hint="eastAsia"/>
          <w:sz w:val="28"/>
          <w:szCs w:val="28"/>
        </w:rPr>
      </w:pPr>
      <w:r w:rsidRPr="0040194E">
        <w:rPr>
          <w:rFonts w:eastAsia="仿宋_GB2312" w:hint="eastAsia"/>
          <w:b/>
          <w:sz w:val="28"/>
          <w:szCs w:val="28"/>
        </w:rPr>
        <w:t>第一条</w:t>
      </w:r>
      <w:r w:rsidRPr="0040194E">
        <w:rPr>
          <w:rFonts w:eastAsia="仿宋_GB2312" w:hint="eastAsia"/>
          <w:sz w:val="28"/>
          <w:szCs w:val="28"/>
        </w:rPr>
        <w:t xml:space="preserve">  </w:t>
      </w:r>
      <w:r w:rsidRPr="0040194E">
        <w:rPr>
          <w:rFonts w:eastAsia="仿宋_GB2312" w:hint="eastAsia"/>
          <w:sz w:val="28"/>
          <w:szCs w:val="28"/>
        </w:rPr>
        <w:t>为进一步整合学科资源，优化学科结构，保证人才培养质量，突出学科特色与优势，健全学科建设约束机制，特制订本办法。</w:t>
      </w:r>
    </w:p>
    <w:p w:rsidR="001E6A16" w:rsidRPr="0040194E" w:rsidRDefault="001E6A16" w:rsidP="001E6A16">
      <w:pPr>
        <w:pStyle w:val="a5"/>
        <w:spacing w:line="520" w:lineRule="exact"/>
        <w:ind w:leftChars="0" w:left="0" w:firstLineChars="200" w:firstLine="562"/>
        <w:rPr>
          <w:rFonts w:eastAsia="仿宋_GB2312" w:hint="eastAsia"/>
          <w:sz w:val="28"/>
          <w:szCs w:val="28"/>
        </w:rPr>
      </w:pPr>
      <w:r w:rsidRPr="0040194E">
        <w:rPr>
          <w:rFonts w:eastAsia="仿宋_GB2312" w:hint="eastAsia"/>
          <w:b/>
          <w:bCs/>
          <w:sz w:val="28"/>
          <w:szCs w:val="28"/>
        </w:rPr>
        <w:t>第二条</w:t>
      </w:r>
      <w:r w:rsidRPr="0040194E">
        <w:rPr>
          <w:rFonts w:eastAsia="仿宋_GB2312" w:hint="eastAsia"/>
          <w:b/>
          <w:bCs/>
          <w:sz w:val="28"/>
          <w:szCs w:val="28"/>
        </w:rPr>
        <w:t xml:space="preserve">  </w:t>
      </w:r>
      <w:r w:rsidRPr="0040194E">
        <w:rPr>
          <w:rFonts w:eastAsia="仿宋_GB2312" w:hint="eastAsia"/>
          <w:sz w:val="28"/>
          <w:szCs w:val="28"/>
        </w:rPr>
        <w:t>博士、硕士学位授权学科和专业学位授权类别（以下统称“学科专业”）动态调整遵循预警评估与动态调整相结合、单位申</w:t>
      </w:r>
      <w:r w:rsidRPr="006E0002">
        <w:rPr>
          <w:rFonts w:ascii="Times" w:eastAsia="仿宋_GB2312" w:hint="eastAsia"/>
          <w:spacing w:val="4"/>
          <w:sz w:val="28"/>
          <w:szCs w:val="28"/>
        </w:rPr>
        <w:t>请调整与学校统筹调整相结合以及学术管理与行政管理相结合的原</w:t>
      </w:r>
      <w:r w:rsidRPr="0040194E">
        <w:rPr>
          <w:rFonts w:eastAsia="仿宋_GB2312" w:hint="eastAsia"/>
          <w:sz w:val="28"/>
          <w:szCs w:val="28"/>
        </w:rPr>
        <w:t>则。</w:t>
      </w:r>
    </w:p>
    <w:p w:rsidR="001E6A16" w:rsidRPr="0040194E" w:rsidRDefault="001E6A16" w:rsidP="001E6A16">
      <w:pPr>
        <w:pStyle w:val="a5"/>
        <w:spacing w:line="520" w:lineRule="exact"/>
        <w:ind w:leftChars="0" w:left="0" w:firstLineChars="200" w:firstLine="562"/>
        <w:rPr>
          <w:rFonts w:eastAsia="仿宋_GB2312" w:hint="eastAsia"/>
          <w:sz w:val="28"/>
          <w:szCs w:val="28"/>
        </w:rPr>
      </w:pPr>
      <w:r w:rsidRPr="0040194E">
        <w:rPr>
          <w:rFonts w:eastAsia="仿宋_GB2312" w:hint="eastAsia"/>
          <w:b/>
          <w:bCs/>
          <w:sz w:val="28"/>
          <w:szCs w:val="28"/>
        </w:rPr>
        <w:t>第三条</w:t>
      </w:r>
      <w:r w:rsidRPr="0040194E">
        <w:rPr>
          <w:rFonts w:eastAsia="仿宋_GB2312" w:hint="eastAsia"/>
          <w:sz w:val="28"/>
          <w:szCs w:val="28"/>
        </w:rPr>
        <w:t xml:space="preserve">  </w:t>
      </w:r>
      <w:r w:rsidRPr="0040194E">
        <w:rPr>
          <w:rFonts w:eastAsia="仿宋_GB2312" w:hint="eastAsia"/>
          <w:sz w:val="28"/>
          <w:szCs w:val="28"/>
        </w:rPr>
        <w:t>学校组织开展学科专业预警评估，鼓励在预警评估中发现问题的学科专业牵头单位主动提出学科专业动态调整申请，适时调整学科专业。</w:t>
      </w:r>
    </w:p>
    <w:p w:rsidR="001E6A16" w:rsidRPr="0040194E" w:rsidRDefault="001E6A16" w:rsidP="001E6A16">
      <w:pPr>
        <w:pStyle w:val="a5"/>
        <w:spacing w:line="520" w:lineRule="exact"/>
        <w:ind w:leftChars="0" w:left="0" w:firstLineChars="200" w:firstLine="562"/>
        <w:rPr>
          <w:rFonts w:eastAsia="仿宋_GB2312" w:hint="eastAsia"/>
          <w:bCs/>
          <w:sz w:val="28"/>
          <w:szCs w:val="28"/>
        </w:rPr>
      </w:pPr>
      <w:r w:rsidRPr="0040194E">
        <w:rPr>
          <w:rFonts w:eastAsia="仿宋_GB2312" w:hint="eastAsia"/>
          <w:b/>
          <w:sz w:val="28"/>
          <w:szCs w:val="28"/>
        </w:rPr>
        <w:t>第四条</w:t>
      </w:r>
      <w:r w:rsidRPr="0040194E">
        <w:rPr>
          <w:rFonts w:eastAsia="仿宋_GB2312" w:hint="eastAsia"/>
          <w:sz w:val="28"/>
          <w:szCs w:val="28"/>
        </w:rPr>
        <w:t xml:space="preserve">  </w:t>
      </w:r>
      <w:r w:rsidRPr="0040194E">
        <w:rPr>
          <w:rFonts w:eastAsia="仿宋_GB2312" w:hint="eastAsia"/>
          <w:sz w:val="28"/>
          <w:szCs w:val="28"/>
        </w:rPr>
        <w:t>有关学科专业牵头单位在国务院学位委员会办公室和湖北省学位委员会办公室开展学科专业合格评估前，应参加学校组织的预警评估。有关学科专业牵头单位可根据预警评估结果，向学校提出学科专业调整申请。对在第二轮预警评估中处于末位的学科专业，或在国家和湖北省学科专业合格评估中的评估结果为限期整改的学科专业，学校将结合学校发展目标及需要，对相关学科专业实行统筹调整。</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sz w:val="28"/>
          <w:szCs w:val="28"/>
        </w:rPr>
        <w:t>第五条</w:t>
      </w:r>
      <w:r w:rsidRPr="0040194E">
        <w:rPr>
          <w:rFonts w:eastAsia="仿宋_GB2312" w:hint="eastAsia"/>
          <w:sz w:val="28"/>
          <w:szCs w:val="28"/>
        </w:rPr>
        <w:t xml:space="preserve"> </w:t>
      </w:r>
      <w:r w:rsidRPr="0040194E">
        <w:rPr>
          <w:rFonts w:eastAsia="仿宋_GB2312" w:hint="eastAsia"/>
          <w:sz w:val="28"/>
          <w:szCs w:val="28"/>
        </w:rPr>
        <w:t>坚持行政管理与学术管理相结合，以学术管理为主的工作理念，尊重专家及学术组织的意见和建议，充分发挥学术组织的学</w:t>
      </w:r>
      <w:r w:rsidRPr="0040194E">
        <w:rPr>
          <w:rFonts w:eastAsia="仿宋_GB2312" w:hint="eastAsia"/>
          <w:sz w:val="28"/>
          <w:szCs w:val="28"/>
        </w:rPr>
        <w:lastRenderedPageBreak/>
        <w:t>术作用。</w:t>
      </w:r>
    </w:p>
    <w:p w:rsidR="001E6A16" w:rsidRPr="0040194E" w:rsidRDefault="001E6A16" w:rsidP="001E6A16">
      <w:pPr>
        <w:pStyle w:val="3"/>
        <w:rPr>
          <w:rFonts w:hint="eastAsia"/>
        </w:rPr>
      </w:pPr>
      <w:r w:rsidRPr="0040194E">
        <w:rPr>
          <w:rFonts w:hint="eastAsia"/>
        </w:rPr>
        <w:t>第二章</w:t>
      </w:r>
      <w:r w:rsidRPr="0040194E">
        <w:rPr>
          <w:rFonts w:hint="eastAsia"/>
        </w:rPr>
        <w:t xml:space="preserve">  </w:t>
      </w:r>
      <w:r w:rsidRPr="0040194E">
        <w:rPr>
          <w:rFonts w:hint="eastAsia"/>
        </w:rPr>
        <w:t>调整对象及时间</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sz w:val="28"/>
          <w:szCs w:val="28"/>
        </w:rPr>
        <w:t>第六条</w:t>
      </w:r>
      <w:r w:rsidRPr="0040194E">
        <w:rPr>
          <w:rFonts w:eastAsia="仿宋_GB2312" w:hint="eastAsia"/>
          <w:sz w:val="28"/>
          <w:szCs w:val="28"/>
        </w:rPr>
        <w:t xml:space="preserve"> </w:t>
      </w:r>
      <w:r w:rsidRPr="0040194E">
        <w:rPr>
          <w:rFonts w:eastAsia="仿宋_GB2312" w:hint="eastAsia"/>
          <w:sz w:val="28"/>
          <w:szCs w:val="28"/>
        </w:rPr>
        <w:t>学科专业动态调整是指报请撤销国务院学位委员会批准的学科专业并拟增列其他未被批准的学科专业，包括如下几种情形：</w:t>
      </w:r>
    </w:p>
    <w:p w:rsidR="001E6A16" w:rsidRPr="0040194E" w:rsidRDefault="001E6A16" w:rsidP="001E6A16">
      <w:pPr>
        <w:spacing w:line="520" w:lineRule="exact"/>
        <w:ind w:firstLineChars="200" w:firstLine="560"/>
        <w:rPr>
          <w:rFonts w:eastAsia="仿宋_GB2312" w:hint="eastAsia"/>
          <w:sz w:val="28"/>
          <w:szCs w:val="28"/>
        </w:rPr>
      </w:pPr>
      <w:r>
        <w:rPr>
          <w:rFonts w:eastAsia="仿宋_GB2312" w:hint="eastAsia"/>
          <w:sz w:val="28"/>
          <w:szCs w:val="28"/>
        </w:rPr>
        <w:t>(</w:t>
      </w:r>
      <w:r w:rsidRPr="0040194E">
        <w:rPr>
          <w:rFonts w:eastAsia="仿宋_GB2312" w:hint="eastAsia"/>
          <w:sz w:val="28"/>
          <w:szCs w:val="28"/>
        </w:rPr>
        <w:t>一</w:t>
      </w:r>
      <w:r>
        <w:rPr>
          <w:rFonts w:eastAsia="仿宋_GB2312" w:hint="eastAsia"/>
          <w:sz w:val="28"/>
          <w:szCs w:val="28"/>
        </w:rPr>
        <w:t>)</w:t>
      </w:r>
      <w:r w:rsidRPr="0040194E">
        <w:rPr>
          <w:rFonts w:eastAsia="仿宋_GB2312" w:hint="eastAsia"/>
          <w:sz w:val="28"/>
          <w:szCs w:val="28"/>
        </w:rPr>
        <w:t>报请撤销博士学位授权一级学科，增列其他博士学位授权一级学科，或博士专业学位授权类别，或硕士学位授权一级学科，或硕士专业学位授权类别。</w:t>
      </w:r>
    </w:p>
    <w:p w:rsidR="001E6A16" w:rsidRPr="0040194E" w:rsidRDefault="001E6A16" w:rsidP="001E6A16">
      <w:pPr>
        <w:spacing w:line="520" w:lineRule="exact"/>
        <w:ind w:firstLineChars="200" w:firstLine="560"/>
        <w:rPr>
          <w:rFonts w:eastAsia="仿宋_GB2312" w:hint="eastAsia"/>
          <w:sz w:val="28"/>
          <w:szCs w:val="28"/>
        </w:rPr>
      </w:pPr>
      <w:r>
        <w:rPr>
          <w:rFonts w:eastAsia="仿宋_GB2312" w:hint="eastAsia"/>
          <w:sz w:val="28"/>
          <w:szCs w:val="28"/>
        </w:rPr>
        <w:t>(</w:t>
      </w:r>
      <w:r w:rsidRPr="0040194E">
        <w:rPr>
          <w:rFonts w:eastAsia="仿宋_GB2312" w:hint="eastAsia"/>
          <w:sz w:val="28"/>
          <w:szCs w:val="28"/>
        </w:rPr>
        <w:t>二</w:t>
      </w:r>
      <w:r>
        <w:rPr>
          <w:rFonts w:eastAsia="仿宋_GB2312" w:hint="eastAsia"/>
          <w:sz w:val="28"/>
          <w:szCs w:val="28"/>
        </w:rPr>
        <w:t>)</w:t>
      </w:r>
      <w:r w:rsidRPr="0040194E">
        <w:rPr>
          <w:rFonts w:eastAsia="仿宋_GB2312" w:hint="eastAsia"/>
          <w:sz w:val="28"/>
          <w:szCs w:val="28"/>
        </w:rPr>
        <w:t>报请撤销硕士学位授权一级学科，增列其他硕士学位授权一级学科或硕士专业学位授权类别。</w:t>
      </w:r>
    </w:p>
    <w:p w:rsidR="001E6A16" w:rsidRPr="0040194E" w:rsidRDefault="001E6A16" w:rsidP="001E6A16">
      <w:pPr>
        <w:spacing w:line="520" w:lineRule="exact"/>
        <w:ind w:firstLineChars="200" w:firstLine="560"/>
        <w:rPr>
          <w:rFonts w:eastAsia="仿宋_GB2312" w:hint="eastAsia"/>
          <w:sz w:val="28"/>
          <w:szCs w:val="28"/>
        </w:rPr>
      </w:pPr>
      <w:r>
        <w:rPr>
          <w:rFonts w:eastAsia="仿宋_GB2312" w:hint="eastAsia"/>
          <w:sz w:val="28"/>
          <w:szCs w:val="28"/>
        </w:rPr>
        <w:t>(</w:t>
      </w:r>
      <w:r w:rsidRPr="0040194E">
        <w:rPr>
          <w:rFonts w:eastAsia="仿宋_GB2312" w:hint="eastAsia"/>
          <w:sz w:val="28"/>
          <w:szCs w:val="28"/>
        </w:rPr>
        <w:t>三</w:t>
      </w:r>
      <w:r>
        <w:rPr>
          <w:rFonts w:eastAsia="仿宋_GB2312" w:hint="eastAsia"/>
          <w:sz w:val="28"/>
          <w:szCs w:val="28"/>
        </w:rPr>
        <w:t>)</w:t>
      </w:r>
      <w:r w:rsidRPr="0040194E">
        <w:rPr>
          <w:rFonts w:eastAsia="仿宋_GB2312" w:hint="eastAsia"/>
          <w:sz w:val="28"/>
          <w:szCs w:val="28"/>
        </w:rPr>
        <w:t>报请撤销博士专业学位授权类别，增列其他博士专业学位授权类别或硕士专业学位授权类别。</w:t>
      </w:r>
    </w:p>
    <w:p w:rsidR="001E6A16" w:rsidRPr="0040194E" w:rsidRDefault="001E6A16" w:rsidP="001E6A16">
      <w:pPr>
        <w:spacing w:line="520" w:lineRule="exact"/>
        <w:ind w:firstLineChars="200" w:firstLine="560"/>
        <w:rPr>
          <w:rFonts w:eastAsia="仿宋_GB2312" w:hint="eastAsia"/>
          <w:sz w:val="28"/>
          <w:szCs w:val="28"/>
        </w:rPr>
      </w:pPr>
      <w:r>
        <w:rPr>
          <w:rFonts w:eastAsia="仿宋_GB2312" w:hint="eastAsia"/>
          <w:sz w:val="28"/>
          <w:szCs w:val="28"/>
        </w:rPr>
        <w:t>(</w:t>
      </w:r>
      <w:r w:rsidRPr="0040194E">
        <w:rPr>
          <w:rFonts w:eastAsia="仿宋_GB2312" w:hint="eastAsia"/>
          <w:sz w:val="28"/>
          <w:szCs w:val="28"/>
        </w:rPr>
        <w:t>四</w:t>
      </w:r>
      <w:r>
        <w:rPr>
          <w:rFonts w:eastAsia="仿宋_GB2312" w:hint="eastAsia"/>
          <w:sz w:val="28"/>
          <w:szCs w:val="28"/>
        </w:rPr>
        <w:t>)</w:t>
      </w:r>
      <w:r w:rsidRPr="0040194E">
        <w:rPr>
          <w:rFonts w:eastAsia="仿宋_GB2312" w:hint="eastAsia"/>
          <w:sz w:val="28"/>
          <w:szCs w:val="28"/>
        </w:rPr>
        <w:t>报请撤销硕士专业学位授权类别，增列其他硕士专业学位授权类别。</w:t>
      </w:r>
    </w:p>
    <w:p w:rsidR="001E6A16" w:rsidRPr="0040194E" w:rsidRDefault="001E6A16" w:rsidP="001E6A16">
      <w:pPr>
        <w:spacing w:line="520" w:lineRule="exact"/>
        <w:ind w:firstLineChars="200" w:firstLine="560"/>
        <w:rPr>
          <w:rFonts w:eastAsia="仿宋_GB2312" w:hint="eastAsia"/>
          <w:sz w:val="28"/>
          <w:szCs w:val="28"/>
        </w:rPr>
      </w:pPr>
      <w:r>
        <w:rPr>
          <w:rFonts w:eastAsia="仿宋_GB2312" w:hint="eastAsia"/>
          <w:sz w:val="28"/>
          <w:szCs w:val="28"/>
        </w:rPr>
        <w:t>(</w:t>
      </w:r>
      <w:r w:rsidRPr="0040194E">
        <w:rPr>
          <w:rFonts w:eastAsia="仿宋_GB2312" w:hint="eastAsia"/>
          <w:sz w:val="28"/>
          <w:szCs w:val="28"/>
        </w:rPr>
        <w:t>五</w:t>
      </w:r>
      <w:r>
        <w:rPr>
          <w:rFonts w:eastAsia="仿宋_GB2312" w:hint="eastAsia"/>
          <w:sz w:val="28"/>
          <w:szCs w:val="28"/>
        </w:rPr>
        <w:t>)</w:t>
      </w:r>
      <w:r w:rsidRPr="0040194E">
        <w:rPr>
          <w:rFonts w:eastAsia="仿宋_GB2312" w:hint="eastAsia"/>
          <w:sz w:val="28"/>
          <w:szCs w:val="28"/>
        </w:rPr>
        <w:t>报请撤销未获得博士学位一级学科授权的某一级学科下所有博士学位授权二级学科或拟撤销未获得一级学科硕士学位授权的某一级学科下所有硕士学位授权二级学科，视同撤销一个博士学位授权一级学科或硕士学位授权一级学科。</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bCs/>
          <w:sz w:val="28"/>
          <w:szCs w:val="28"/>
        </w:rPr>
        <w:t>第七条</w:t>
      </w:r>
      <w:r w:rsidRPr="0040194E">
        <w:rPr>
          <w:rFonts w:eastAsia="仿宋_GB2312" w:hint="eastAsia"/>
          <w:sz w:val="28"/>
          <w:szCs w:val="28"/>
        </w:rPr>
        <w:t xml:space="preserve"> </w:t>
      </w:r>
      <w:r w:rsidRPr="0040194E">
        <w:rPr>
          <w:rFonts w:eastAsia="仿宋_GB2312" w:hint="eastAsia"/>
          <w:sz w:val="28"/>
          <w:szCs w:val="28"/>
        </w:rPr>
        <w:t>为保证学科建设的持续性和稳定性，学校学科专业动态调整工作每</w:t>
      </w:r>
      <w:r w:rsidRPr="0040194E">
        <w:rPr>
          <w:rFonts w:eastAsia="仿宋_GB2312" w:hint="eastAsia"/>
          <w:sz w:val="28"/>
          <w:szCs w:val="28"/>
        </w:rPr>
        <w:t>6</w:t>
      </w:r>
      <w:r w:rsidRPr="0040194E">
        <w:rPr>
          <w:rFonts w:eastAsia="仿宋_GB2312" w:hint="eastAsia"/>
          <w:sz w:val="28"/>
          <w:szCs w:val="28"/>
        </w:rPr>
        <w:t>年开展一次。</w:t>
      </w:r>
    </w:p>
    <w:p w:rsidR="001E6A16" w:rsidRPr="0040194E" w:rsidRDefault="001E6A16" w:rsidP="001E6A16">
      <w:pPr>
        <w:pStyle w:val="3"/>
        <w:rPr>
          <w:rFonts w:hint="eastAsia"/>
        </w:rPr>
      </w:pPr>
      <w:r w:rsidRPr="0040194E">
        <w:rPr>
          <w:rFonts w:hint="eastAsia"/>
        </w:rPr>
        <w:t>第三章</w:t>
      </w:r>
      <w:r w:rsidRPr="0040194E">
        <w:rPr>
          <w:rFonts w:hint="eastAsia"/>
        </w:rPr>
        <w:t xml:space="preserve">  </w:t>
      </w:r>
      <w:r w:rsidRPr="0040194E">
        <w:rPr>
          <w:rFonts w:hint="eastAsia"/>
        </w:rPr>
        <w:t>调整方式</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bCs/>
          <w:sz w:val="28"/>
          <w:szCs w:val="28"/>
        </w:rPr>
        <w:t>第八条</w:t>
      </w:r>
      <w:r w:rsidRPr="0040194E">
        <w:rPr>
          <w:rFonts w:eastAsia="仿宋_GB2312" w:hint="eastAsia"/>
          <w:sz w:val="28"/>
          <w:szCs w:val="28"/>
        </w:rPr>
        <w:t xml:space="preserve"> </w:t>
      </w:r>
      <w:r w:rsidRPr="0040194E">
        <w:rPr>
          <w:rFonts w:eastAsia="仿宋_GB2312" w:hint="eastAsia"/>
          <w:sz w:val="28"/>
          <w:szCs w:val="28"/>
        </w:rPr>
        <w:t>学科专业动态调整采取单位申请调整和学校统筹调整两种方式进行。</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bCs/>
          <w:sz w:val="28"/>
          <w:szCs w:val="28"/>
        </w:rPr>
        <w:t>第九条</w:t>
      </w:r>
      <w:r w:rsidRPr="0040194E">
        <w:rPr>
          <w:rFonts w:eastAsia="仿宋_GB2312" w:hint="eastAsia"/>
          <w:b/>
          <w:bCs/>
          <w:sz w:val="28"/>
          <w:szCs w:val="28"/>
        </w:rPr>
        <w:t xml:space="preserve"> </w:t>
      </w:r>
      <w:r w:rsidRPr="0040194E">
        <w:rPr>
          <w:rFonts w:eastAsia="仿宋_GB2312" w:hint="eastAsia"/>
          <w:sz w:val="28"/>
          <w:szCs w:val="28"/>
        </w:rPr>
        <w:t>单位申请调整是指在国务院学位委员会办公室和湖北省学位委员会办公室组织开展学科专业合格评估之前，或在学校第二轮预警评估之前，各学科专业牵头单位根据第一轮预警评估情况，向学</w:t>
      </w:r>
      <w:r w:rsidRPr="0040194E">
        <w:rPr>
          <w:rFonts w:eastAsia="仿宋_GB2312" w:hint="eastAsia"/>
          <w:sz w:val="28"/>
          <w:szCs w:val="28"/>
        </w:rPr>
        <w:lastRenderedPageBreak/>
        <w:t>校提出申请撤销相关学科专业。</w:t>
      </w:r>
    </w:p>
    <w:p w:rsidR="001E6A16" w:rsidRPr="0040194E" w:rsidRDefault="001E6A16" w:rsidP="001E6A16">
      <w:pPr>
        <w:spacing w:line="520" w:lineRule="exact"/>
        <w:ind w:firstLineChars="200" w:firstLine="560"/>
        <w:rPr>
          <w:rFonts w:eastAsia="仿宋_GB2312" w:hint="eastAsia"/>
          <w:sz w:val="28"/>
          <w:szCs w:val="28"/>
        </w:rPr>
      </w:pPr>
      <w:r w:rsidRPr="0040194E">
        <w:rPr>
          <w:rFonts w:eastAsia="仿宋_GB2312" w:hint="eastAsia"/>
          <w:sz w:val="28"/>
          <w:szCs w:val="28"/>
        </w:rPr>
        <w:t>各相关二级单位对师资力量薄弱、水平不高、需求不足，达不到国家规定的学科专业基本条件和最低标准的学科专业，在广泛征求本学科专业教师意见基础上，经学院（部）教授会和学位评定分委员会评议后，向学校提出撤销申请。</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bCs/>
          <w:sz w:val="28"/>
          <w:szCs w:val="28"/>
        </w:rPr>
        <w:t>第十条</w:t>
      </w:r>
      <w:r w:rsidRPr="0040194E">
        <w:rPr>
          <w:rFonts w:eastAsia="仿宋_GB2312" w:hint="eastAsia"/>
          <w:sz w:val="28"/>
          <w:szCs w:val="28"/>
        </w:rPr>
        <w:t xml:space="preserve"> </w:t>
      </w:r>
      <w:r w:rsidRPr="0040194E">
        <w:rPr>
          <w:rFonts w:eastAsia="仿宋_GB2312" w:hint="eastAsia"/>
          <w:sz w:val="28"/>
          <w:szCs w:val="28"/>
        </w:rPr>
        <w:t>学校统筹调整是指对在学校第二轮预警评估中处于末位的学科专业，或在国务院学位委员会办公室和湖北省学位委员会办公室组织开展的学科专业合格评估结果为限期整改并暂停招生的学科专业，拟予撤销，同时结合学校发展需要，拟增列其他学科专业。</w:t>
      </w:r>
    </w:p>
    <w:p w:rsidR="001E6A16" w:rsidRPr="0040194E" w:rsidRDefault="001E6A16" w:rsidP="001E6A16">
      <w:pPr>
        <w:pStyle w:val="3"/>
        <w:rPr>
          <w:rFonts w:hint="eastAsia"/>
        </w:rPr>
      </w:pPr>
      <w:r w:rsidRPr="0040194E">
        <w:rPr>
          <w:rFonts w:hint="eastAsia"/>
        </w:rPr>
        <w:t>第四章</w:t>
      </w:r>
      <w:r w:rsidRPr="0040194E">
        <w:rPr>
          <w:rFonts w:hint="eastAsia"/>
        </w:rPr>
        <w:t xml:space="preserve">  </w:t>
      </w:r>
      <w:r w:rsidRPr="0040194E">
        <w:rPr>
          <w:rFonts w:hint="eastAsia"/>
        </w:rPr>
        <w:t>调整和报批程序</w:t>
      </w:r>
    </w:p>
    <w:p w:rsidR="001E6A16" w:rsidRPr="0040194E" w:rsidRDefault="001E6A16" w:rsidP="001E6A16">
      <w:pPr>
        <w:pStyle w:val="a5"/>
        <w:spacing w:line="520" w:lineRule="exact"/>
        <w:ind w:leftChars="0" w:left="0" w:firstLineChars="200" w:firstLine="562"/>
        <w:rPr>
          <w:rFonts w:eastAsia="仿宋_GB2312" w:hint="eastAsia"/>
          <w:sz w:val="28"/>
          <w:szCs w:val="28"/>
        </w:rPr>
      </w:pPr>
      <w:r w:rsidRPr="0040194E">
        <w:rPr>
          <w:rFonts w:eastAsia="仿宋_GB2312" w:hint="eastAsia"/>
          <w:b/>
          <w:bCs/>
          <w:sz w:val="28"/>
          <w:szCs w:val="28"/>
        </w:rPr>
        <w:t>第十一条</w:t>
      </w:r>
      <w:r w:rsidRPr="0040194E">
        <w:rPr>
          <w:rFonts w:eastAsia="仿宋_GB2312" w:hint="eastAsia"/>
          <w:b/>
          <w:bCs/>
          <w:sz w:val="28"/>
          <w:szCs w:val="28"/>
        </w:rPr>
        <w:t xml:space="preserve">  </w:t>
      </w:r>
      <w:r w:rsidRPr="0040194E">
        <w:rPr>
          <w:rFonts w:eastAsia="仿宋_GB2312" w:hint="eastAsia"/>
          <w:sz w:val="28"/>
          <w:szCs w:val="28"/>
        </w:rPr>
        <w:t>预警评估实行末位淘汰。由学校组织专家按照博士、硕士层次，学术型、专业型类型以及理工、人文社科类别对学科专业分别进行第一轮预警评估，并按不同层次、不同类型、不同类别分别对学科专业进行排序。</w:t>
      </w:r>
    </w:p>
    <w:p w:rsidR="001E6A16" w:rsidRPr="0040194E" w:rsidRDefault="001E6A16" w:rsidP="001E6A16">
      <w:pPr>
        <w:pStyle w:val="a5"/>
        <w:spacing w:line="520" w:lineRule="exact"/>
        <w:ind w:leftChars="0" w:left="0" w:firstLineChars="200" w:firstLine="560"/>
        <w:rPr>
          <w:rFonts w:eastAsia="仿宋_GB2312" w:hint="eastAsia"/>
          <w:sz w:val="28"/>
          <w:szCs w:val="28"/>
        </w:rPr>
      </w:pPr>
      <w:r w:rsidRPr="0040194E">
        <w:rPr>
          <w:rFonts w:eastAsia="仿宋_GB2312" w:hint="eastAsia"/>
          <w:sz w:val="28"/>
          <w:szCs w:val="28"/>
        </w:rPr>
        <w:t>学校组织专家对不同层次、不同类型、不同类别处于后两位的学科专业进行第二轮预警评估，评议出一级学科博士点、一级学科硕士点、专业硕士学位授权类别或领域等三类处于最末位的学科专业，由学校统筹实行动态调整。</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bCs/>
          <w:sz w:val="28"/>
          <w:szCs w:val="28"/>
        </w:rPr>
        <w:t>第十二条</w:t>
      </w:r>
      <w:r w:rsidRPr="0040194E">
        <w:rPr>
          <w:rFonts w:eastAsia="仿宋_GB2312" w:hint="eastAsia"/>
          <w:b/>
          <w:bCs/>
          <w:sz w:val="28"/>
          <w:szCs w:val="28"/>
        </w:rPr>
        <w:t xml:space="preserve">  </w:t>
      </w:r>
      <w:r w:rsidRPr="0040194E">
        <w:rPr>
          <w:rFonts w:eastAsia="仿宋_GB2312" w:hint="eastAsia"/>
          <w:sz w:val="28"/>
          <w:szCs w:val="28"/>
        </w:rPr>
        <w:t>研究生院对单位申请撤销的学科专业、在学校第二轮预警评估中处于末位的学科专业、在国务院学位委员会办公室和湖北省学位委员会办公室组织开展的学科专业合格评估中评估结果为限期整改并暂停招生的学科专业，形成学科专业拟撤销方案。</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bCs/>
          <w:sz w:val="28"/>
          <w:szCs w:val="28"/>
        </w:rPr>
        <w:t>第十三条</w:t>
      </w:r>
      <w:r w:rsidRPr="0040194E">
        <w:rPr>
          <w:rFonts w:eastAsia="仿宋_GB2312" w:hint="eastAsia"/>
          <w:sz w:val="28"/>
          <w:szCs w:val="28"/>
        </w:rPr>
        <w:t xml:space="preserve">　研究生院在单位申请调整和学校统筹调整过程中，按照</w:t>
      </w:r>
      <w:r w:rsidRPr="0040194E">
        <w:rPr>
          <w:rFonts w:eastAsia="仿宋_GB2312" w:hint="eastAsia"/>
          <w:sz w:val="28"/>
          <w:szCs w:val="28"/>
        </w:rPr>
        <w:t xml:space="preserve"> </w:t>
      </w:r>
      <w:r w:rsidRPr="0040194E">
        <w:rPr>
          <w:rFonts w:eastAsia="仿宋_GB2312" w:hint="eastAsia"/>
          <w:sz w:val="28"/>
          <w:szCs w:val="28"/>
        </w:rPr>
        <w:t>“退一进一”的原则，提出符合学校办学方向，具备较好条件和基础、优势突出、特色鲜明、社会急需、发展前景良好的拟增列学科</w:t>
      </w:r>
      <w:r w:rsidRPr="0040194E">
        <w:rPr>
          <w:rFonts w:eastAsia="仿宋_GB2312" w:hint="eastAsia"/>
          <w:sz w:val="28"/>
          <w:szCs w:val="28"/>
        </w:rPr>
        <w:lastRenderedPageBreak/>
        <w:t>专业。</w:t>
      </w:r>
    </w:p>
    <w:p w:rsidR="001E6A16" w:rsidRPr="0040194E" w:rsidRDefault="001E6A16" w:rsidP="001E6A16">
      <w:pPr>
        <w:spacing w:line="520" w:lineRule="exact"/>
        <w:ind w:firstLineChars="200" w:firstLine="560"/>
        <w:rPr>
          <w:rFonts w:eastAsia="仿宋_GB2312" w:hint="eastAsia"/>
          <w:sz w:val="28"/>
          <w:szCs w:val="28"/>
        </w:rPr>
      </w:pPr>
      <w:r w:rsidRPr="0040194E">
        <w:rPr>
          <w:rFonts w:eastAsia="仿宋_GB2312" w:hint="eastAsia"/>
          <w:sz w:val="28"/>
          <w:szCs w:val="28"/>
        </w:rPr>
        <w:t>拟增列学科专业牵头单位撰写增列学科专业申请报告，经学院（部）教授会和学位评定分委员会评议后，向学校提出增列申请。研究生院组织同行专家对拟增列学科专业进行评议，经同行专家评议通过后，形成学科专业拟增列方案。</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sz w:val="28"/>
          <w:szCs w:val="28"/>
        </w:rPr>
        <w:t>第十四条</w:t>
      </w:r>
      <w:r w:rsidRPr="0040194E">
        <w:rPr>
          <w:rFonts w:eastAsia="仿宋_GB2312" w:hint="eastAsia"/>
          <w:sz w:val="28"/>
          <w:szCs w:val="28"/>
        </w:rPr>
        <w:t xml:space="preserve">  </w:t>
      </w:r>
      <w:r w:rsidRPr="0040194E">
        <w:rPr>
          <w:rFonts w:eastAsia="仿宋_GB2312" w:hint="eastAsia"/>
          <w:sz w:val="28"/>
          <w:szCs w:val="28"/>
        </w:rPr>
        <w:t>研究生院将学科专业拟撤销和拟增列方案提请校学位评定委员会审议通过后予以公示，公示期为一周。</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bCs/>
          <w:sz w:val="28"/>
          <w:szCs w:val="28"/>
        </w:rPr>
        <w:t>第十五条</w:t>
      </w:r>
      <w:r w:rsidRPr="0040194E">
        <w:rPr>
          <w:rFonts w:eastAsia="仿宋_GB2312" w:hint="eastAsia"/>
          <w:sz w:val="28"/>
          <w:szCs w:val="28"/>
        </w:rPr>
        <w:t xml:space="preserve">　公示期结束后，研究生院将学科专业拟撤销和拟增列方案以及公示期间收到的意见汇总后，提交校学术委员会审核。</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bCs/>
          <w:sz w:val="28"/>
          <w:szCs w:val="28"/>
        </w:rPr>
        <w:t>第十六条</w:t>
      </w:r>
      <w:r w:rsidRPr="0040194E">
        <w:rPr>
          <w:rFonts w:eastAsia="仿宋_GB2312" w:hint="eastAsia"/>
          <w:sz w:val="28"/>
          <w:szCs w:val="28"/>
        </w:rPr>
        <w:t xml:space="preserve">  </w:t>
      </w:r>
      <w:r w:rsidRPr="0040194E">
        <w:rPr>
          <w:rFonts w:eastAsia="仿宋_GB2312" w:hint="eastAsia"/>
          <w:sz w:val="28"/>
          <w:szCs w:val="28"/>
        </w:rPr>
        <w:t>研究生院将校学位评定委员会审议和校学术委员会审核的学科专业拟撤销和增列方案提请校长办公会审定。</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sz w:val="28"/>
          <w:szCs w:val="28"/>
        </w:rPr>
        <w:t>第十七条</w:t>
      </w:r>
      <w:r w:rsidRPr="0040194E">
        <w:rPr>
          <w:rFonts w:eastAsia="仿宋_GB2312" w:hint="eastAsia"/>
          <w:sz w:val="28"/>
          <w:szCs w:val="28"/>
        </w:rPr>
        <w:t xml:space="preserve">  </w:t>
      </w:r>
      <w:r w:rsidRPr="0040194E">
        <w:rPr>
          <w:rFonts w:eastAsia="仿宋_GB2312" w:hint="eastAsia"/>
          <w:sz w:val="28"/>
          <w:szCs w:val="28"/>
        </w:rPr>
        <w:t>学校将学科专业拟撤销和增列的名单及相关材料报上级管理部门批准。</w:t>
      </w:r>
    </w:p>
    <w:p w:rsidR="001E6A16" w:rsidRPr="0040194E" w:rsidRDefault="001E6A16" w:rsidP="001E6A16">
      <w:pPr>
        <w:pStyle w:val="3"/>
        <w:rPr>
          <w:rFonts w:hint="eastAsia"/>
        </w:rPr>
      </w:pPr>
      <w:r w:rsidRPr="0040194E">
        <w:rPr>
          <w:rFonts w:hint="eastAsia"/>
        </w:rPr>
        <w:t>第五章</w:t>
      </w:r>
      <w:r w:rsidRPr="0040194E">
        <w:rPr>
          <w:rFonts w:hint="eastAsia"/>
        </w:rPr>
        <w:t xml:space="preserve">  </w:t>
      </w:r>
      <w:r w:rsidRPr="0040194E">
        <w:rPr>
          <w:rFonts w:hint="eastAsia"/>
        </w:rPr>
        <w:t>其</w:t>
      </w:r>
      <w:r w:rsidRPr="0040194E">
        <w:rPr>
          <w:rFonts w:hint="eastAsia"/>
        </w:rPr>
        <w:t xml:space="preserve"> </w:t>
      </w:r>
      <w:r>
        <w:rPr>
          <w:rFonts w:hint="eastAsia"/>
          <w:lang w:eastAsia="zh-CN"/>
        </w:rPr>
        <w:t xml:space="preserve"> </w:t>
      </w:r>
      <w:r w:rsidRPr="0040194E">
        <w:rPr>
          <w:rFonts w:hint="eastAsia"/>
        </w:rPr>
        <w:t>他</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bCs/>
          <w:sz w:val="28"/>
          <w:szCs w:val="28"/>
        </w:rPr>
        <w:t>第十八条</w:t>
      </w:r>
      <w:r w:rsidRPr="0040194E">
        <w:rPr>
          <w:rFonts w:eastAsia="仿宋_GB2312" w:hint="eastAsia"/>
          <w:b/>
          <w:bCs/>
          <w:sz w:val="28"/>
          <w:szCs w:val="28"/>
        </w:rPr>
        <w:t xml:space="preserve">  </w:t>
      </w:r>
      <w:r w:rsidRPr="0040194E">
        <w:rPr>
          <w:rFonts w:eastAsia="仿宋_GB2312" w:hint="eastAsia"/>
          <w:sz w:val="28"/>
          <w:szCs w:val="28"/>
        </w:rPr>
        <w:t>对主动申请撤销的学科专业及牵头单位，学校支持在其他相关一级学科下设置相关学科专业或研究方向。保留该学科专业研究生导师资格并转聘到相关学科专业或研究方向。</w:t>
      </w:r>
    </w:p>
    <w:p w:rsidR="001E6A16" w:rsidRPr="0040194E" w:rsidRDefault="001E6A16" w:rsidP="001E6A16">
      <w:pPr>
        <w:spacing w:line="520" w:lineRule="exact"/>
        <w:ind w:firstLineChars="200" w:firstLine="560"/>
        <w:rPr>
          <w:rFonts w:eastAsia="仿宋_GB2312" w:hint="eastAsia"/>
          <w:sz w:val="28"/>
          <w:szCs w:val="28"/>
        </w:rPr>
      </w:pPr>
      <w:r w:rsidRPr="0040194E">
        <w:rPr>
          <w:rFonts w:eastAsia="仿宋_GB2312" w:hint="eastAsia"/>
          <w:sz w:val="28"/>
          <w:szCs w:val="28"/>
        </w:rPr>
        <w:t>对未主动申请撤销，在国务院学位委员会办公室和湖北省学位委员会办公室开展的学科合格评估中被限期整改暂停招生、对学校造成不良影响的学科专业牵头单位，减少该单位研究生招生指标，暂停学科建设投入</w:t>
      </w:r>
      <w:r w:rsidRPr="0040194E">
        <w:rPr>
          <w:rFonts w:eastAsia="仿宋_GB2312" w:hint="eastAsia"/>
          <w:sz w:val="28"/>
          <w:szCs w:val="28"/>
        </w:rPr>
        <w:t>2</w:t>
      </w:r>
      <w:r w:rsidRPr="0040194E">
        <w:rPr>
          <w:rFonts w:eastAsia="仿宋_GB2312" w:hint="eastAsia"/>
          <w:sz w:val="28"/>
          <w:szCs w:val="28"/>
        </w:rPr>
        <w:t>年。</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bCs/>
          <w:sz w:val="28"/>
          <w:szCs w:val="28"/>
        </w:rPr>
        <w:t>第十九条</w:t>
      </w:r>
      <w:r w:rsidRPr="0040194E">
        <w:rPr>
          <w:rFonts w:eastAsia="仿宋_GB2312" w:hint="eastAsia"/>
          <w:b/>
          <w:bCs/>
          <w:sz w:val="28"/>
          <w:szCs w:val="28"/>
        </w:rPr>
        <w:t xml:space="preserve">  </w:t>
      </w:r>
      <w:r w:rsidRPr="0040194E">
        <w:rPr>
          <w:rFonts w:eastAsia="仿宋_GB2312" w:hint="eastAsia"/>
          <w:sz w:val="28"/>
          <w:szCs w:val="28"/>
        </w:rPr>
        <w:t>对经国务院学位委员会批准的动态调整增列的学科专业，</w:t>
      </w:r>
      <w:r w:rsidRPr="0040194E">
        <w:rPr>
          <w:rFonts w:eastAsia="仿宋_GB2312" w:hint="eastAsia"/>
          <w:sz w:val="28"/>
          <w:szCs w:val="28"/>
        </w:rPr>
        <w:t>2</w:t>
      </w:r>
      <w:r w:rsidRPr="0040194E">
        <w:rPr>
          <w:rFonts w:eastAsia="仿宋_GB2312" w:hint="eastAsia"/>
          <w:sz w:val="28"/>
          <w:szCs w:val="28"/>
        </w:rPr>
        <w:t>年后由学校组织进行考核评估。考核评估不合格的，进行为期</w:t>
      </w:r>
      <w:r w:rsidRPr="0040194E">
        <w:rPr>
          <w:rFonts w:eastAsia="仿宋_GB2312" w:hint="eastAsia"/>
          <w:sz w:val="28"/>
          <w:szCs w:val="28"/>
        </w:rPr>
        <w:t>1</w:t>
      </w:r>
      <w:r w:rsidRPr="0040194E">
        <w:rPr>
          <w:rFonts w:eastAsia="仿宋_GB2312" w:hint="eastAsia"/>
          <w:sz w:val="28"/>
          <w:szCs w:val="28"/>
        </w:rPr>
        <w:t>年的整改，</w:t>
      </w:r>
      <w:r w:rsidRPr="0040194E">
        <w:rPr>
          <w:rFonts w:eastAsia="仿宋_GB2312" w:hint="eastAsia"/>
          <w:sz w:val="28"/>
          <w:szCs w:val="28"/>
        </w:rPr>
        <w:t>1</w:t>
      </w:r>
      <w:r w:rsidRPr="0040194E">
        <w:rPr>
          <w:rFonts w:eastAsia="仿宋_GB2312" w:hint="eastAsia"/>
          <w:sz w:val="28"/>
          <w:szCs w:val="28"/>
        </w:rPr>
        <w:t>年后复核仍未通过的，拟撤销该学科专业，报上级管理部门批准。</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bCs/>
          <w:sz w:val="28"/>
          <w:szCs w:val="28"/>
        </w:rPr>
        <w:t>第二十条</w:t>
      </w:r>
      <w:r w:rsidRPr="0040194E">
        <w:rPr>
          <w:rFonts w:eastAsia="仿宋_GB2312" w:hint="eastAsia"/>
          <w:sz w:val="28"/>
          <w:szCs w:val="28"/>
        </w:rPr>
        <w:t xml:space="preserve">　按本办法撤销的学科专业在</w:t>
      </w:r>
      <w:r w:rsidRPr="0040194E">
        <w:rPr>
          <w:rFonts w:eastAsia="仿宋_GB2312" w:hint="eastAsia"/>
          <w:sz w:val="28"/>
          <w:szCs w:val="28"/>
        </w:rPr>
        <w:t>3</w:t>
      </w:r>
      <w:r w:rsidRPr="0040194E">
        <w:rPr>
          <w:rFonts w:eastAsia="仿宋_GB2312" w:hint="eastAsia"/>
          <w:sz w:val="28"/>
          <w:szCs w:val="28"/>
        </w:rPr>
        <w:t>年内实行有限授权。在</w:t>
      </w:r>
      <w:r w:rsidRPr="0040194E">
        <w:rPr>
          <w:rFonts w:eastAsia="仿宋_GB2312" w:hint="eastAsia"/>
          <w:sz w:val="28"/>
          <w:szCs w:val="28"/>
        </w:rPr>
        <w:lastRenderedPageBreak/>
        <w:t>有限授权期内停止招生，但保留对已招收研究生的学位授予权。</w:t>
      </w:r>
      <w:r w:rsidRPr="0040194E">
        <w:rPr>
          <w:rFonts w:eastAsia="仿宋_GB2312" w:hint="eastAsia"/>
          <w:sz w:val="28"/>
          <w:szCs w:val="28"/>
        </w:rPr>
        <w:t>3</w:t>
      </w:r>
      <w:r w:rsidRPr="0040194E">
        <w:rPr>
          <w:rFonts w:eastAsia="仿宋_GB2312" w:hint="eastAsia"/>
          <w:sz w:val="28"/>
          <w:szCs w:val="28"/>
        </w:rPr>
        <w:t>年期满后完全撤销授权，仍未毕业研究生由学校转由其他学科专业培养并按照学位管理办法授予学位。</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bCs/>
          <w:sz w:val="28"/>
          <w:szCs w:val="28"/>
        </w:rPr>
        <w:t>第二十一条</w:t>
      </w:r>
      <w:r w:rsidRPr="0040194E">
        <w:rPr>
          <w:rFonts w:eastAsia="仿宋_GB2312" w:hint="eastAsia"/>
          <w:sz w:val="28"/>
          <w:szCs w:val="28"/>
        </w:rPr>
        <w:t xml:space="preserve">　</w:t>
      </w:r>
      <w:r w:rsidRPr="006E0002">
        <w:rPr>
          <w:rFonts w:ascii="Times" w:eastAsia="仿宋_GB2312" w:hint="eastAsia"/>
          <w:spacing w:val="4"/>
          <w:sz w:val="28"/>
          <w:szCs w:val="28"/>
        </w:rPr>
        <w:t>按本办法撤销的学科专业，</w:t>
      </w:r>
      <w:r w:rsidRPr="006E0002">
        <w:rPr>
          <w:rFonts w:ascii="Times" w:eastAsia="仿宋_GB2312" w:hAnsi="Times" w:hint="eastAsia"/>
          <w:spacing w:val="4"/>
          <w:sz w:val="28"/>
          <w:szCs w:val="28"/>
        </w:rPr>
        <w:t>5</w:t>
      </w:r>
      <w:r w:rsidRPr="006E0002">
        <w:rPr>
          <w:rFonts w:ascii="Times" w:eastAsia="仿宋_GB2312" w:hint="eastAsia"/>
          <w:spacing w:val="4"/>
          <w:sz w:val="28"/>
          <w:szCs w:val="28"/>
        </w:rPr>
        <w:t>年内不得再次申请增</w:t>
      </w:r>
      <w:r w:rsidRPr="0040194E">
        <w:rPr>
          <w:rFonts w:eastAsia="仿宋_GB2312" w:hint="eastAsia"/>
          <w:sz w:val="28"/>
          <w:szCs w:val="28"/>
        </w:rPr>
        <w:t>列。</w:t>
      </w:r>
    </w:p>
    <w:p w:rsidR="001E6A16" w:rsidRPr="0040194E" w:rsidRDefault="001E6A16" w:rsidP="001E6A16">
      <w:pPr>
        <w:pStyle w:val="3"/>
        <w:rPr>
          <w:rFonts w:hint="eastAsia"/>
        </w:rPr>
      </w:pPr>
      <w:r w:rsidRPr="0040194E">
        <w:rPr>
          <w:rFonts w:hint="eastAsia"/>
        </w:rPr>
        <w:t>第六章</w:t>
      </w:r>
      <w:r w:rsidRPr="0040194E">
        <w:rPr>
          <w:rFonts w:hint="eastAsia"/>
        </w:rPr>
        <w:t xml:space="preserve">  </w:t>
      </w:r>
      <w:r w:rsidRPr="0040194E">
        <w:rPr>
          <w:rFonts w:hint="eastAsia"/>
        </w:rPr>
        <w:t>附</w:t>
      </w:r>
      <w:r w:rsidRPr="0040194E">
        <w:rPr>
          <w:rFonts w:hint="eastAsia"/>
        </w:rPr>
        <w:t xml:space="preserve"> </w:t>
      </w:r>
      <w:r>
        <w:rPr>
          <w:rFonts w:hint="eastAsia"/>
          <w:lang w:eastAsia="zh-CN"/>
        </w:rPr>
        <w:t xml:space="preserve"> </w:t>
      </w:r>
      <w:r w:rsidRPr="0040194E">
        <w:rPr>
          <w:rFonts w:hint="eastAsia"/>
        </w:rPr>
        <w:t>则</w:t>
      </w:r>
    </w:p>
    <w:p w:rsidR="001E6A16" w:rsidRPr="0040194E" w:rsidRDefault="001E6A16" w:rsidP="001E6A16">
      <w:pPr>
        <w:spacing w:line="520" w:lineRule="exact"/>
        <w:ind w:firstLineChars="200" w:firstLine="562"/>
        <w:rPr>
          <w:rFonts w:eastAsia="仿宋_GB2312" w:hint="eastAsia"/>
          <w:sz w:val="28"/>
          <w:szCs w:val="28"/>
        </w:rPr>
      </w:pPr>
      <w:r w:rsidRPr="0040194E">
        <w:rPr>
          <w:rFonts w:eastAsia="仿宋_GB2312" w:hint="eastAsia"/>
          <w:b/>
          <w:bCs/>
          <w:sz w:val="28"/>
          <w:szCs w:val="28"/>
        </w:rPr>
        <w:t>第二十二条</w:t>
      </w:r>
      <w:r w:rsidRPr="0040194E">
        <w:rPr>
          <w:rFonts w:eastAsia="仿宋_GB2312" w:hint="eastAsia"/>
          <w:b/>
          <w:bCs/>
          <w:sz w:val="28"/>
          <w:szCs w:val="28"/>
        </w:rPr>
        <w:t xml:space="preserve">  </w:t>
      </w:r>
      <w:r w:rsidRPr="0040194E">
        <w:rPr>
          <w:rFonts w:eastAsia="仿宋_GB2312" w:hint="eastAsia"/>
          <w:sz w:val="28"/>
          <w:szCs w:val="28"/>
        </w:rPr>
        <w:t>本办法在执行过程中，国家或上级部门如有相关新文件出台或政策调整，按新文件规定和政策执行。</w:t>
      </w:r>
    </w:p>
    <w:p w:rsidR="001E6A16" w:rsidRPr="0040194E" w:rsidRDefault="001E6A16" w:rsidP="001E6A16">
      <w:pPr>
        <w:spacing w:line="520" w:lineRule="exact"/>
        <w:ind w:firstLineChars="200" w:firstLine="562"/>
        <w:rPr>
          <w:rFonts w:eastAsia="仿宋_GB2312" w:hint="eastAsia"/>
          <w:bCs/>
          <w:sz w:val="28"/>
          <w:szCs w:val="28"/>
        </w:rPr>
      </w:pPr>
      <w:r w:rsidRPr="0040194E">
        <w:rPr>
          <w:rFonts w:eastAsia="仿宋_GB2312" w:hint="eastAsia"/>
          <w:b/>
          <w:bCs/>
          <w:sz w:val="28"/>
          <w:szCs w:val="28"/>
        </w:rPr>
        <w:t>第二十三条</w:t>
      </w:r>
      <w:r w:rsidRPr="0040194E">
        <w:rPr>
          <w:rFonts w:eastAsia="仿宋_GB2312" w:hint="eastAsia"/>
          <w:b/>
          <w:bCs/>
          <w:sz w:val="28"/>
          <w:szCs w:val="28"/>
        </w:rPr>
        <w:t xml:space="preserve">  </w:t>
      </w:r>
      <w:r w:rsidRPr="0040194E">
        <w:rPr>
          <w:rFonts w:eastAsia="仿宋_GB2312" w:hint="eastAsia"/>
          <w:bCs/>
          <w:sz w:val="28"/>
          <w:szCs w:val="28"/>
        </w:rPr>
        <w:t>本办法自发布之日起执行，由研究生院负责解释。</w:t>
      </w:r>
    </w:p>
    <w:p w:rsidR="001E6A16" w:rsidRPr="0040194E" w:rsidRDefault="001E6A16" w:rsidP="001E6A16">
      <w:pPr>
        <w:spacing w:line="520" w:lineRule="exact"/>
        <w:ind w:firstLineChars="200" w:firstLine="562"/>
        <w:rPr>
          <w:rFonts w:eastAsia="仿宋_GB2312" w:hint="eastAsia"/>
          <w:b/>
          <w:bCs/>
          <w:sz w:val="28"/>
          <w:szCs w:val="28"/>
        </w:rPr>
      </w:pPr>
    </w:p>
    <w:p w:rsidR="00721738" w:rsidRDefault="00721738" w:rsidP="001E6A16"/>
    <w:sectPr w:rsidR="007217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738" w:rsidRDefault="00721738" w:rsidP="001E6A16">
      <w:r>
        <w:separator/>
      </w:r>
    </w:p>
  </w:endnote>
  <w:endnote w:type="continuationSeparator" w:id="1">
    <w:p w:rsidR="00721738" w:rsidRDefault="00721738" w:rsidP="001E6A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1" w:csb1="00000000"/>
  </w:font>
  <w:font w:name="仿宋_GB2312">
    <w:altName w:val="仿宋"/>
    <w:charset w:val="86"/>
    <w:family w:val="modern"/>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738" w:rsidRDefault="00721738" w:rsidP="001E6A16">
      <w:r>
        <w:separator/>
      </w:r>
    </w:p>
  </w:footnote>
  <w:footnote w:type="continuationSeparator" w:id="1">
    <w:p w:rsidR="00721738" w:rsidRDefault="00721738" w:rsidP="001E6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6A16"/>
    <w:rsid w:val="001E6A16"/>
    <w:rsid w:val="007217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16"/>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1E6A16"/>
    <w:pPr>
      <w:keepNext/>
      <w:keepLines/>
      <w:spacing w:before="400" w:after="400" w:line="520" w:lineRule="exact"/>
      <w:jc w:val="center"/>
      <w:outlineLvl w:val="0"/>
    </w:pPr>
    <w:rPr>
      <w:rFonts w:eastAsia="方正大标宋简体"/>
      <w:b/>
      <w:bCs/>
      <w:kern w:val="44"/>
      <w:sz w:val="36"/>
      <w:szCs w:val="44"/>
      <w:lang/>
    </w:rPr>
  </w:style>
  <w:style w:type="paragraph" w:styleId="2">
    <w:name w:val="heading 2"/>
    <w:basedOn w:val="a"/>
    <w:next w:val="a"/>
    <w:link w:val="2Char"/>
    <w:qFormat/>
    <w:rsid w:val="001E6A16"/>
    <w:pPr>
      <w:keepNext/>
      <w:keepLines/>
      <w:spacing w:before="240" w:after="240" w:line="480" w:lineRule="exact"/>
      <w:jc w:val="center"/>
      <w:outlineLvl w:val="1"/>
    </w:pPr>
    <w:rPr>
      <w:rFonts w:eastAsia="仿宋_GB2312"/>
      <w:b/>
      <w:bCs/>
      <w:sz w:val="30"/>
      <w:szCs w:val="32"/>
      <w:lang/>
    </w:rPr>
  </w:style>
  <w:style w:type="paragraph" w:styleId="3">
    <w:name w:val="heading 3"/>
    <w:basedOn w:val="a"/>
    <w:next w:val="a"/>
    <w:link w:val="3Char"/>
    <w:autoRedefine/>
    <w:qFormat/>
    <w:rsid w:val="001E6A16"/>
    <w:pPr>
      <w:keepNext/>
      <w:keepLines/>
      <w:spacing w:before="240" w:after="240" w:line="400" w:lineRule="exact"/>
      <w:jc w:val="center"/>
      <w:outlineLvl w:val="2"/>
    </w:pPr>
    <w:rPr>
      <w:rFonts w:eastAsia="仿宋_GB2312"/>
      <w:b/>
      <w:bCs/>
      <w:kern w:val="0"/>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A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E6A16"/>
    <w:rPr>
      <w:sz w:val="18"/>
      <w:szCs w:val="18"/>
    </w:rPr>
  </w:style>
  <w:style w:type="paragraph" w:styleId="a4">
    <w:name w:val="footer"/>
    <w:basedOn w:val="a"/>
    <w:link w:val="Char0"/>
    <w:uiPriority w:val="99"/>
    <w:semiHidden/>
    <w:unhideWhenUsed/>
    <w:rsid w:val="001E6A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E6A16"/>
    <w:rPr>
      <w:sz w:val="18"/>
      <w:szCs w:val="18"/>
    </w:rPr>
  </w:style>
  <w:style w:type="character" w:customStyle="1" w:styleId="1Char">
    <w:name w:val="标题 1 Char"/>
    <w:basedOn w:val="a0"/>
    <w:link w:val="1"/>
    <w:uiPriority w:val="9"/>
    <w:rsid w:val="001E6A16"/>
    <w:rPr>
      <w:rFonts w:ascii="Times New Roman" w:eastAsia="方正大标宋简体" w:hAnsi="Times New Roman" w:cs="Times New Roman"/>
      <w:b/>
      <w:bCs/>
      <w:kern w:val="44"/>
      <w:sz w:val="36"/>
      <w:szCs w:val="44"/>
      <w:lang/>
    </w:rPr>
  </w:style>
  <w:style w:type="character" w:customStyle="1" w:styleId="2Char">
    <w:name w:val="标题 2 Char"/>
    <w:basedOn w:val="a0"/>
    <w:link w:val="2"/>
    <w:rsid w:val="001E6A16"/>
    <w:rPr>
      <w:rFonts w:ascii="Times New Roman" w:eastAsia="仿宋_GB2312" w:hAnsi="Times New Roman" w:cs="Times New Roman"/>
      <w:b/>
      <w:bCs/>
      <w:sz w:val="30"/>
      <w:szCs w:val="32"/>
      <w:lang/>
    </w:rPr>
  </w:style>
  <w:style w:type="character" w:customStyle="1" w:styleId="3Char">
    <w:name w:val="标题 3 Char"/>
    <w:basedOn w:val="a0"/>
    <w:link w:val="3"/>
    <w:rsid w:val="001E6A16"/>
    <w:rPr>
      <w:rFonts w:ascii="Times New Roman" w:eastAsia="仿宋_GB2312" w:hAnsi="Times New Roman" w:cs="Times New Roman"/>
      <w:b/>
      <w:bCs/>
      <w:kern w:val="0"/>
      <w:sz w:val="28"/>
      <w:szCs w:val="24"/>
      <w:lang/>
    </w:rPr>
  </w:style>
  <w:style w:type="paragraph" w:styleId="a5">
    <w:name w:val="Body Text Indent"/>
    <w:basedOn w:val="a"/>
    <w:link w:val="Char1"/>
    <w:uiPriority w:val="99"/>
    <w:unhideWhenUsed/>
    <w:rsid w:val="001E6A16"/>
    <w:pPr>
      <w:spacing w:after="120"/>
      <w:ind w:leftChars="200" w:left="420"/>
    </w:pPr>
    <w:rPr>
      <w:lang/>
    </w:rPr>
  </w:style>
  <w:style w:type="character" w:customStyle="1" w:styleId="Char1">
    <w:name w:val="正文文本缩进 Char"/>
    <w:basedOn w:val="a0"/>
    <w:link w:val="a5"/>
    <w:uiPriority w:val="99"/>
    <w:rsid w:val="001E6A16"/>
    <w:rPr>
      <w:rFonts w:ascii="Times New Roman" w:eastAsia="宋体" w:hAnsi="Times New Roman"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2163</Characters>
  <Application>Microsoft Office Word</Application>
  <DocSecurity>0</DocSecurity>
  <Lines>18</Lines>
  <Paragraphs>5</Paragraphs>
  <ScaleCrop>false</ScaleCrop>
  <Company>微软中国</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2015-10-20T03:51:00Z</dcterms:created>
  <dcterms:modified xsi:type="dcterms:W3CDTF">2015-10-20T03:51:00Z</dcterms:modified>
</cp:coreProperties>
</file>